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295F8511" w14:paraId="5D545383" wp14:textId="6733462A">
      <w:pPr>
        <w:pStyle w:val="Normal"/>
        <w:jc w:val="center"/>
        <w:rPr>
          <w:rFonts w:ascii="Microsoft JhengHei" w:hAnsi="Microsoft JhengHei" w:eastAsia="Microsoft JhengHei" w:cs="Microsoft JhengHei"/>
          <w:sz w:val="40"/>
          <w:szCs w:val="40"/>
        </w:rPr>
      </w:pPr>
      <w:r w:rsidRPr="3B469B9F" w:rsidR="3B469B9F">
        <w:rPr>
          <w:rFonts w:ascii="Microsoft JhengHei" w:hAnsi="Microsoft JhengHei" w:eastAsia="Microsoft JhengHei" w:cs="Microsoft JhengHei"/>
          <w:sz w:val="40"/>
          <w:szCs w:val="40"/>
        </w:rPr>
        <w:t>機器視覺 HW5 資工</w:t>
      </w:r>
      <w:r w:rsidRPr="3B469B9F" w:rsidR="3B469B9F">
        <w:rPr>
          <w:rFonts w:ascii="Microsoft JhengHei" w:hAnsi="Microsoft JhengHei" w:eastAsia="Microsoft JhengHei" w:cs="Microsoft JhengHei"/>
          <w:sz w:val="40"/>
          <w:szCs w:val="40"/>
        </w:rPr>
        <w:t xml:space="preserve">三 109590041 </w:t>
      </w:r>
      <w:r w:rsidRPr="3B469B9F" w:rsidR="3B469B9F">
        <w:rPr>
          <w:rFonts w:ascii="Microsoft JhengHei" w:hAnsi="Microsoft JhengHei" w:eastAsia="Microsoft JhengHei" w:cs="Microsoft JhengHei"/>
          <w:sz w:val="40"/>
          <w:szCs w:val="40"/>
        </w:rPr>
        <w:t>范遠皓</w:t>
      </w:r>
    </w:p>
    <w:p xmlns:wp14="http://schemas.microsoft.com/office/word/2010/wordml" w:rsidP="295F8511" w14:paraId="6E59EF47" wp14:textId="31750918">
      <w:pPr>
        <w:pStyle w:val="Normal"/>
        <w:jc w:val="center"/>
        <w:rPr>
          <w:rFonts w:ascii="Microsoft JhengHei" w:hAnsi="Microsoft JhengHei" w:eastAsia="Microsoft JhengHei" w:cs="Microsoft JhengHei"/>
          <w:sz w:val="40"/>
          <w:szCs w:val="40"/>
        </w:rPr>
      </w:pPr>
    </w:p>
    <w:p xmlns:wp14="http://schemas.microsoft.com/office/word/2010/wordml" w:rsidP="295F8511" w14:paraId="481BEC03" wp14:textId="3D96FE96">
      <w:pPr>
        <w:pStyle w:val="Normal"/>
        <w:ind w:left="0"/>
        <w:jc w:val="center"/>
        <w:rPr>
          <w:rFonts w:ascii="Microsoft JhengHei" w:hAnsi="Microsoft JhengHei" w:eastAsia="Microsoft JhengHei" w:cs="Microsoft JhengHei"/>
          <w:sz w:val="40"/>
          <w:szCs w:val="40"/>
        </w:rPr>
      </w:pPr>
    </w:p>
    <w:p xmlns:wp14="http://schemas.microsoft.com/office/word/2010/wordml" w:rsidP="295F8511" w14:paraId="52929426" wp14:textId="204FB9D8">
      <w:pPr>
        <w:pStyle w:val="Normal"/>
        <w:ind w:left="0"/>
        <w:jc w:val="center"/>
        <w:rPr>
          <w:rFonts w:ascii="Microsoft JhengHei" w:hAnsi="Microsoft JhengHei" w:eastAsia="Microsoft JhengHei" w:cs="Microsoft JhengHei"/>
          <w:sz w:val="40"/>
          <w:szCs w:val="40"/>
        </w:rPr>
      </w:pPr>
      <w:r w:rsidRPr="295F8511" w:rsidR="295F8511">
        <w:rPr>
          <w:rFonts w:ascii="Microsoft JhengHei" w:hAnsi="Microsoft JhengHei" w:eastAsia="Microsoft JhengHei" w:cs="Microsoft JhengHei"/>
          <w:sz w:val="40"/>
          <w:szCs w:val="40"/>
        </w:rPr>
        <w:t>環境</w:t>
      </w:r>
    </w:p>
    <w:p xmlns:wp14="http://schemas.microsoft.com/office/word/2010/wordml" w:rsidP="295F8511" w14:paraId="647CC19A" wp14:textId="1AA7FC1C">
      <w:pPr>
        <w:pStyle w:val="Normal"/>
        <w:jc w:val="center"/>
        <w:rPr>
          <w:rFonts w:ascii="Microsoft JhengHei" w:hAnsi="Microsoft JhengHei" w:eastAsia="Microsoft JhengHei" w:cs="Microsoft JhengHei"/>
          <w:sz w:val="32"/>
          <w:szCs w:val="32"/>
        </w:rPr>
      </w:pPr>
      <w:r w:rsidRPr="4CFFAD15" w:rsidR="4CFFAD15">
        <w:rPr>
          <w:rFonts w:ascii="Microsoft JhengHei" w:hAnsi="Microsoft JhengHei" w:eastAsia="Microsoft JhengHei" w:cs="Microsoft JhengHei"/>
          <w:sz w:val="32"/>
          <w:szCs w:val="32"/>
        </w:rPr>
        <w:t>Visual Studio 2019、</w:t>
      </w:r>
      <w:r w:rsidRPr="4CFFAD15" w:rsidR="4CFFAD15">
        <w:rPr>
          <w:rFonts w:ascii="Microsoft JhengHei" w:hAnsi="Microsoft JhengHei" w:eastAsia="Microsoft JhengHei" w:cs="Microsoft JhengHei"/>
          <w:sz w:val="32"/>
          <w:szCs w:val="32"/>
        </w:rPr>
        <w:t>C++ 、</w:t>
      </w:r>
      <w:r w:rsidRPr="4CFFAD15" w:rsidR="4CFFAD15">
        <w:rPr>
          <w:rFonts w:ascii="Microsoft JhengHei" w:hAnsi="Microsoft JhengHei" w:eastAsia="Microsoft JhengHei" w:cs="Microsoft JhengHei"/>
          <w:sz w:val="32"/>
          <w:szCs w:val="32"/>
        </w:rPr>
        <w:t>openCV2.4.13.6</w:t>
      </w:r>
    </w:p>
    <w:p w:rsidR="4CFFAD15" w:rsidRDefault="4CFFAD15" w14:paraId="108EC6AF" w14:textId="3D49304C">
      <w:r>
        <w:br w:type="page"/>
      </w:r>
    </w:p>
    <w:p w:rsidR="4CFFAD15" w:rsidP="4CFFAD15" w:rsidRDefault="4CFFAD15" w14:paraId="02C4A2BA" w14:textId="7E75F582">
      <w:pPr>
        <w:pStyle w:val="Normal"/>
        <w:jc w:val="center"/>
        <w:rPr>
          <w:rFonts w:ascii="Microsoft JhengHei" w:hAnsi="Microsoft JhengHei" w:eastAsia="Microsoft JhengHei" w:cs="Microsoft JhengHei"/>
          <w:sz w:val="40"/>
          <w:szCs w:val="40"/>
        </w:rPr>
      </w:pPr>
      <w:r w:rsidRPr="3B469B9F" w:rsidR="3B469B9F">
        <w:rPr>
          <w:rFonts w:ascii="Microsoft JhengHei" w:hAnsi="Microsoft JhengHei" w:eastAsia="Microsoft JhengHei" w:cs="Microsoft JhengHei"/>
          <w:sz w:val="40"/>
          <w:szCs w:val="40"/>
        </w:rPr>
        <w:t>image Edge Detection</w:t>
      </w:r>
    </w:p>
    <w:p w:rsidR="4CFFAD15" w:rsidP="3B469B9F" w:rsidRDefault="4CFFAD15" w14:paraId="79085C70" w14:textId="6FA625BF">
      <w:pPr>
        <w:pStyle w:val="Normal"/>
        <w:jc w:val="center"/>
        <w:rPr>
          <w:rFonts w:ascii="Microsoft JhengHei" w:hAnsi="Microsoft JhengHei" w:eastAsia="Microsoft JhengHei" w:cs="Microsoft JhengHei"/>
          <w:sz w:val="40"/>
          <w:szCs w:val="40"/>
        </w:rPr>
      </w:pPr>
    </w:p>
    <w:p w:rsidR="4CFFAD15" w:rsidP="3B469B9F" w:rsidRDefault="4CFFAD15" w14:paraId="5ACAE0BA" w14:textId="1FE7E4A2">
      <w:pPr>
        <w:pStyle w:val="Normal"/>
        <w:jc w:val="center"/>
        <w:rPr>
          <w:rFonts w:ascii="Microsoft JhengHei" w:hAnsi="Microsoft JhengHei" w:eastAsia="Microsoft JhengHei" w:cs="Microsoft JhengHei"/>
          <w:sz w:val="32"/>
          <w:szCs w:val="32"/>
        </w:rPr>
      </w:pPr>
      <w:r w:rsidRPr="3B469B9F" w:rsidR="3B469B9F">
        <w:rPr>
          <w:rFonts w:ascii="Microsoft JhengHei" w:hAnsi="Microsoft JhengHei" w:eastAsia="Microsoft JhengHei" w:cs="Microsoft JhengHei"/>
          <w:sz w:val="32"/>
          <w:szCs w:val="32"/>
        </w:rPr>
        <w:t>轉灰階-&gt; Gaussian 過濾-&gt;邊緣偵測</w:t>
      </w:r>
      <w:r>
        <w:br/>
      </w:r>
      <w:r w:rsidRPr="3B469B9F" w:rsidR="3B469B9F">
        <w:rPr>
          <w:rFonts w:ascii="Microsoft JhengHei" w:hAnsi="Microsoft JhengHei" w:eastAsia="Microsoft JhengHei" w:cs="Microsoft JhengHei"/>
          <w:sz w:val="32"/>
          <w:szCs w:val="32"/>
        </w:rPr>
        <w:t>灰階</w:t>
      </w:r>
      <w:r w:rsidRPr="3B469B9F" w:rsidR="3B469B9F">
        <w:rPr>
          <w:rFonts w:ascii="Microsoft JhengHei" w:hAnsi="Microsoft JhengHei" w:eastAsia="Microsoft JhengHei" w:cs="Microsoft JhengHei"/>
          <w:sz w:val="32"/>
          <w:szCs w:val="32"/>
        </w:rPr>
        <w:t xml:space="preserve">、 Gaussian </w:t>
      </w:r>
      <w:r w:rsidRPr="3B469B9F" w:rsidR="3B469B9F">
        <w:rPr>
          <w:rFonts w:ascii="Microsoft JhengHei" w:hAnsi="Microsoft JhengHei" w:eastAsia="Microsoft JhengHei" w:cs="Microsoft JhengHei"/>
          <w:sz w:val="32"/>
          <w:szCs w:val="32"/>
        </w:rPr>
        <w:t>過濾方式同之前作業。</w:t>
      </w:r>
    </w:p>
    <w:p w:rsidR="4CFFAD15" w:rsidP="4CFFAD15" w:rsidRDefault="4CFFAD15" w14:paraId="17FC8C20" w14:textId="62667237">
      <w:pPr>
        <w:pStyle w:val="Normal"/>
        <w:jc w:val="center"/>
      </w:pPr>
      <w:r>
        <w:drawing>
          <wp:inline wp14:editId="454395EF" wp14:anchorId="0ADADBF0">
            <wp:extent cx="5283610" cy="1364932"/>
            <wp:effectExtent l="0" t="0" r="0" b="0"/>
            <wp:docPr id="10463160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6d88e57cd543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610" cy="136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FFAD15" w:rsidP="3B469B9F" w:rsidRDefault="4CFFAD15" w14:paraId="5C35D911" w14:textId="3A36FE3F">
      <w:pPr>
        <w:pStyle w:val="Normal"/>
        <w:jc w:val="center"/>
        <w:rPr>
          <w:rFonts w:ascii="Microsoft JhengHei" w:hAnsi="Microsoft JhengHei" w:eastAsia="Microsoft JhengHei" w:cs="Microsoft JhengHei"/>
          <w:sz w:val="32"/>
          <w:szCs w:val="32"/>
        </w:rPr>
      </w:pPr>
      <w:r w:rsidRPr="3B469B9F" w:rsidR="3B469B9F">
        <w:rPr>
          <w:rFonts w:ascii="Microsoft JhengHei" w:hAnsi="Microsoft JhengHei" w:eastAsia="Microsoft JhengHei" w:cs="Microsoft JhengHei"/>
          <w:sz w:val="32"/>
          <w:szCs w:val="32"/>
        </w:rPr>
        <w:t xml:space="preserve">不同類型的 </w:t>
      </w:r>
      <w:r w:rsidRPr="3B469B9F" w:rsidR="3B469B9F">
        <w:rPr>
          <w:rFonts w:ascii="Microsoft JhengHei" w:hAnsi="Microsoft JhengHei" w:eastAsia="Microsoft JhengHei" w:cs="Microsoft JhengHei"/>
          <w:sz w:val="32"/>
          <w:szCs w:val="32"/>
        </w:rPr>
        <w:t>Threshold (</w:t>
      </w:r>
      <w:r w:rsidRPr="3B469B9F" w:rsidR="3B469B9F">
        <w:rPr>
          <w:rFonts w:ascii="Microsoft JhengHei" w:hAnsi="Microsoft JhengHei" w:eastAsia="Microsoft JhengHei" w:cs="Microsoft JhengHei"/>
          <w:sz w:val="32"/>
          <w:szCs w:val="32"/>
        </w:rPr>
        <w:t>Sobel、 Prewitt、 Laplacian1</w:t>
      </w:r>
      <w:r w:rsidRPr="3B469B9F" w:rsidR="3B469B9F">
        <w:rPr>
          <w:rFonts w:ascii="Microsoft JhengHei" w:hAnsi="Microsoft JhengHei" w:eastAsia="Microsoft JhengHei" w:cs="Microsoft JhengHei"/>
          <w:sz w:val="32"/>
          <w:szCs w:val="32"/>
        </w:rPr>
        <w:t xml:space="preserve">、 </w:t>
      </w:r>
      <w:r w:rsidRPr="3B469B9F" w:rsidR="3B469B9F">
        <w:rPr>
          <w:rFonts w:ascii="Microsoft JhengHei" w:hAnsi="Microsoft JhengHei" w:eastAsia="Microsoft JhengHei" w:cs="Microsoft JhengHei"/>
          <w:sz w:val="32"/>
          <w:szCs w:val="32"/>
        </w:rPr>
        <w:t>Laplacian2)</w:t>
      </w:r>
    </w:p>
    <w:p w:rsidR="4CFFAD15" w:rsidP="4CFFAD15" w:rsidRDefault="4CFFAD15" w14:paraId="38CA02A6" w14:textId="76B46382">
      <w:pPr>
        <w:pStyle w:val="Normal"/>
        <w:jc w:val="center"/>
      </w:pPr>
      <w:r>
        <w:drawing>
          <wp:inline wp14:editId="55F8042D" wp14:anchorId="3C176124">
            <wp:extent cx="5330450" cy="1787922"/>
            <wp:effectExtent l="0" t="0" r="0" b="0"/>
            <wp:docPr id="5403344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d92d048ac740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0450" cy="178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FFAD15" w:rsidP="4CFFAD15" w:rsidRDefault="4CFFAD15" w14:paraId="462D51C5" w14:textId="3EDCDFD5">
      <w:pPr>
        <w:pStyle w:val="Normal"/>
        <w:jc w:val="center"/>
      </w:pPr>
    </w:p>
    <w:p w:rsidR="4CFFAD15" w:rsidP="3B469B9F" w:rsidRDefault="4CFFAD15" w14:paraId="1988DD86" w14:textId="2DBD3677">
      <w:pPr/>
      <w:r>
        <w:br w:type="page"/>
      </w:r>
    </w:p>
    <w:p w:rsidR="4CFFAD15" w:rsidP="3B469B9F" w:rsidRDefault="4CFFAD15" w14:paraId="140B1819" w14:textId="278A591D">
      <w:pPr>
        <w:pStyle w:val="Normal"/>
        <w:jc w:val="center"/>
        <w:rPr>
          <w:rFonts w:ascii="Microsoft JhengHei" w:hAnsi="Microsoft JhengHei" w:eastAsia="Microsoft JhengHei" w:cs="Microsoft JhengHei"/>
          <w:sz w:val="32"/>
          <w:szCs w:val="32"/>
        </w:rPr>
      </w:pPr>
      <w:r w:rsidRPr="3B469B9F" w:rsidR="3B469B9F">
        <w:rPr>
          <w:rFonts w:ascii="Microsoft JhengHei" w:hAnsi="Microsoft JhengHei" w:eastAsia="Microsoft JhengHei" w:cs="Microsoft JhengHei"/>
          <w:sz w:val="32"/>
          <w:szCs w:val="32"/>
        </w:rPr>
        <w:t xml:space="preserve">使用 2 </w:t>
      </w:r>
      <w:r w:rsidRPr="3B469B9F" w:rsidR="3B469B9F">
        <w:rPr>
          <w:rFonts w:ascii="Microsoft JhengHei" w:hAnsi="Microsoft JhengHei" w:eastAsia="Microsoft JhengHei" w:cs="Microsoft JhengHei"/>
          <w:sz w:val="32"/>
          <w:szCs w:val="32"/>
        </w:rPr>
        <w:t>個 Kernel 進行捲積計算得出 gx、</w:t>
      </w:r>
      <w:r w:rsidRPr="3B469B9F" w:rsidR="3B469B9F">
        <w:rPr>
          <w:rFonts w:ascii="Microsoft JhengHei" w:hAnsi="Microsoft JhengHei" w:eastAsia="Microsoft JhengHei" w:cs="Microsoft JhengHei"/>
          <w:sz w:val="32"/>
          <w:szCs w:val="32"/>
        </w:rPr>
        <w:t xml:space="preserve">gy </w:t>
      </w:r>
    </w:p>
    <w:p w:rsidR="4CFFAD15" w:rsidP="3B469B9F" w:rsidRDefault="4CFFAD15" w14:paraId="2DB89AEE" w14:textId="55F53CCD">
      <w:pPr>
        <w:pStyle w:val="Normal"/>
        <w:jc w:val="center"/>
        <w:rPr>
          <w:rFonts w:ascii="Microsoft JhengHei" w:hAnsi="Microsoft JhengHei" w:eastAsia="Microsoft JhengHei" w:cs="Microsoft JhengHei"/>
          <w:sz w:val="32"/>
          <w:szCs w:val="32"/>
        </w:rPr>
      </w:pPr>
      <w:r w:rsidRPr="3B469B9F" w:rsidR="3B469B9F">
        <w:rPr>
          <w:rFonts w:ascii="Microsoft JhengHei" w:hAnsi="Microsoft JhengHei" w:eastAsia="Microsoft JhengHei" w:cs="Microsoft JhengHei"/>
          <w:sz w:val="32"/>
          <w:szCs w:val="32"/>
        </w:rPr>
        <w:t xml:space="preserve">經公式 </w:t>
      </w:r>
      <w:r w:rsidRPr="3B469B9F" w:rsidR="3B469B9F">
        <w:rPr>
          <w:rFonts w:ascii="Microsoft JhengHei" w:hAnsi="Microsoft JhengHei" w:eastAsia="Microsoft JhengHei" w:cs="Microsoft JhengHei"/>
          <w:sz w:val="32"/>
          <w:szCs w:val="32"/>
        </w:rPr>
        <w:t xml:space="preserve">G = </w:t>
      </w:r>
      <w:r w:rsidRPr="3B469B9F" w:rsidR="3B469B9F">
        <w:rPr>
          <w:rFonts w:ascii="Microsoft JhengHei" w:hAnsi="Microsoft JhengHei" w:eastAsia="Microsoft JhengHei" w:cs="Microsoft JhengHei"/>
          <w:sz w:val="32"/>
          <w:szCs w:val="32"/>
        </w:rPr>
        <w:t>|gx</w:t>
      </w:r>
      <w:r w:rsidRPr="3B469B9F" w:rsidR="3B469B9F">
        <w:rPr>
          <w:rFonts w:ascii="Microsoft JhengHei" w:hAnsi="Microsoft JhengHei" w:eastAsia="Microsoft JhengHei" w:cs="Microsoft JhengHei"/>
          <w:sz w:val="32"/>
          <w:szCs w:val="32"/>
        </w:rPr>
        <w:t xml:space="preserve">| + </w:t>
      </w:r>
      <w:r w:rsidRPr="3B469B9F" w:rsidR="3B469B9F">
        <w:rPr>
          <w:rFonts w:ascii="Microsoft JhengHei" w:hAnsi="Microsoft JhengHei" w:eastAsia="Microsoft JhengHei" w:cs="Microsoft JhengHei"/>
          <w:sz w:val="32"/>
          <w:szCs w:val="32"/>
        </w:rPr>
        <w:t>|gy</w:t>
      </w:r>
      <w:r w:rsidRPr="3B469B9F" w:rsidR="3B469B9F">
        <w:rPr>
          <w:rFonts w:ascii="Microsoft JhengHei" w:hAnsi="Microsoft JhengHei" w:eastAsia="Microsoft JhengHei" w:cs="Microsoft JhengHei"/>
          <w:sz w:val="32"/>
          <w:szCs w:val="32"/>
        </w:rPr>
        <w:t>| 得到</w:t>
      </w:r>
      <w:r w:rsidRPr="3B469B9F" w:rsidR="3B469B9F">
        <w:rPr>
          <w:rFonts w:ascii="Microsoft JhengHei" w:hAnsi="Microsoft JhengHei" w:eastAsia="Microsoft JhengHei" w:cs="Microsoft JhengHei"/>
          <w:sz w:val="32"/>
          <w:szCs w:val="32"/>
        </w:rPr>
        <w:t>最終邊緣強度。</w:t>
      </w:r>
    </w:p>
    <w:p w:rsidR="4CFFAD15" w:rsidP="4CFFAD15" w:rsidRDefault="4CFFAD15" w14:paraId="04156EBB" w14:textId="5545E2F5">
      <w:pPr>
        <w:pStyle w:val="Normal"/>
        <w:jc w:val="center"/>
      </w:pPr>
      <w:r>
        <w:drawing>
          <wp:inline wp14:editId="3F0F07E4" wp14:anchorId="4609045E">
            <wp:extent cx="5649198" cy="3083520"/>
            <wp:effectExtent l="0" t="0" r="0" b="0"/>
            <wp:docPr id="1510515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846c6b56ca46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9198" cy="308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FFAD15" w:rsidP="3B469B9F" w:rsidRDefault="4CFFAD15" w14:paraId="609CA200" w14:textId="79CD1E05">
      <w:pPr>
        <w:pStyle w:val="Normal"/>
        <w:jc w:val="center"/>
        <w:rPr>
          <w:rFonts w:ascii="Microsoft JhengHei" w:hAnsi="Microsoft JhengHei" w:eastAsia="Microsoft JhengHei" w:cs="Microsoft JhengHei"/>
          <w:sz w:val="32"/>
          <w:szCs w:val="32"/>
        </w:rPr>
      </w:pPr>
      <w:r w:rsidRPr="3B469B9F" w:rsidR="3B469B9F">
        <w:rPr>
          <w:rFonts w:ascii="Microsoft JhengHei" w:hAnsi="Microsoft JhengHei" w:eastAsia="Microsoft JhengHei" w:cs="Microsoft JhengHei"/>
          <w:sz w:val="32"/>
          <w:szCs w:val="32"/>
        </w:rPr>
        <w:t>對邊緣強度進行正規化，並將結果二值化。</w:t>
      </w:r>
    </w:p>
    <w:p w:rsidR="4CFFAD15" w:rsidP="4CFFAD15" w:rsidRDefault="4CFFAD15" w14:paraId="3B142192" w14:textId="11FE18BA">
      <w:pPr>
        <w:pStyle w:val="Normal"/>
        <w:jc w:val="center"/>
      </w:pPr>
      <w:r>
        <w:drawing>
          <wp:inline wp14:editId="31735AEC" wp14:anchorId="4592F59F">
            <wp:extent cx="5905500" cy="1771650"/>
            <wp:effectExtent l="0" t="0" r="0" b="0"/>
            <wp:docPr id="9368970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c8ab9ca43845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FFAD15" w:rsidP="3B469B9F" w:rsidRDefault="4CFFAD15" w14:paraId="7EC8919D" w14:textId="21658322">
      <w:pPr/>
      <w:r>
        <w:br w:type="page"/>
      </w:r>
    </w:p>
    <w:p w:rsidR="4CFFAD15" w:rsidP="3B469B9F" w:rsidRDefault="4CFFAD15" w14:paraId="089A94E9" w14:textId="02B648F7">
      <w:pPr>
        <w:pStyle w:val="Normal"/>
        <w:jc w:val="center"/>
        <w:rPr>
          <w:rFonts w:ascii="Microsoft JhengHei" w:hAnsi="Microsoft JhengHei" w:eastAsia="Microsoft JhengHei" w:cs="Microsoft JhengHei"/>
          <w:sz w:val="32"/>
          <w:szCs w:val="32"/>
        </w:rPr>
      </w:pPr>
      <w:r w:rsidRPr="3B469B9F" w:rsidR="3B469B9F">
        <w:rPr>
          <w:rFonts w:ascii="Microsoft JhengHei" w:hAnsi="Microsoft JhengHei" w:eastAsia="Microsoft JhengHei" w:cs="Microsoft JhengHei"/>
          <w:sz w:val="32"/>
          <w:szCs w:val="32"/>
        </w:rPr>
        <w:t>Sobel、 Prewitt 只差在 Kernel 不同。</w:t>
      </w:r>
    </w:p>
    <w:p w:rsidR="4CFFAD15" w:rsidP="3B469B9F" w:rsidRDefault="4CFFAD15" w14:paraId="2E7FFA13" w14:textId="16836F96">
      <w:pPr>
        <w:pStyle w:val="Normal"/>
        <w:jc w:val="center"/>
        <w:rPr>
          <w:rFonts w:ascii="Microsoft JhengHei" w:hAnsi="Microsoft JhengHei" w:eastAsia="Microsoft JhengHei" w:cs="Microsoft JhengHei"/>
          <w:sz w:val="32"/>
          <w:szCs w:val="32"/>
        </w:rPr>
      </w:pPr>
      <w:r w:rsidRPr="3B469B9F" w:rsidR="3B469B9F">
        <w:rPr>
          <w:rFonts w:ascii="Microsoft JhengHei" w:hAnsi="Microsoft JhengHei" w:eastAsia="Microsoft JhengHei" w:cs="Microsoft JhengHei"/>
          <w:sz w:val="32"/>
          <w:szCs w:val="32"/>
        </w:rPr>
        <w:t>Laplacian 每次只有一個 Kernel 另一個帶全零的 Kernel 使其不影響結果。</w:t>
      </w:r>
    </w:p>
    <w:p w:rsidR="4CFFAD15" w:rsidP="4CFFAD15" w:rsidRDefault="4CFFAD15" w14:paraId="02900646" w14:textId="41FF5B48">
      <w:pPr>
        <w:pStyle w:val="Normal"/>
        <w:jc w:val="center"/>
      </w:pPr>
      <w:r>
        <w:drawing>
          <wp:inline wp14:editId="3F159714" wp14:anchorId="08B29CE0">
            <wp:extent cx="5754114" cy="3152775"/>
            <wp:effectExtent l="0" t="0" r="0" b="0"/>
            <wp:docPr id="1055892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ba462f4aa14f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4114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469B9F" w:rsidRDefault="3B469B9F" w14:paraId="7E8009C6" w14:textId="0C963947">
      <w:r>
        <w:br w:type="page"/>
      </w:r>
    </w:p>
    <w:p w:rsidR="3B469B9F" w:rsidP="3B469B9F" w:rsidRDefault="3B469B9F" w14:paraId="4206B04C" w14:textId="59E2A043">
      <w:pPr>
        <w:pStyle w:val="Normal"/>
        <w:jc w:val="center"/>
        <w:rPr>
          <w:rFonts w:ascii="Microsoft JhengHei" w:hAnsi="Microsoft JhengHei" w:eastAsia="Microsoft JhengHei" w:cs="Microsoft JhengHei"/>
          <w:sz w:val="32"/>
          <w:szCs w:val="32"/>
        </w:rPr>
      </w:pPr>
      <w:r w:rsidRPr="3B469B9F" w:rsidR="3B469B9F">
        <w:rPr>
          <w:rFonts w:ascii="Microsoft JhengHei" w:hAnsi="Microsoft JhengHei" w:eastAsia="Microsoft JhengHei" w:cs="Microsoft JhengHei"/>
          <w:sz w:val="32"/>
          <w:szCs w:val="32"/>
        </w:rPr>
        <w:t>• Discuss horizontal edge、vertical edge and both edge differences.</w:t>
      </w:r>
    </w:p>
    <w:p w:rsidR="3B469B9F" w:rsidP="3B469B9F" w:rsidRDefault="3B469B9F" w14:paraId="6733616B" w14:textId="1489CDFF">
      <w:pPr>
        <w:pStyle w:val="Normal"/>
        <w:jc w:val="center"/>
        <w:rPr>
          <w:rFonts w:ascii="Microsoft JhengHei" w:hAnsi="Microsoft JhengHei" w:eastAsia="Microsoft JhengHei" w:cs="Microsoft JhengHei"/>
          <w:sz w:val="32"/>
          <w:szCs w:val="32"/>
        </w:rPr>
      </w:pPr>
      <w:r w:rsidRPr="3B469B9F" w:rsidR="3B469B9F">
        <w:rPr>
          <w:rFonts w:ascii="Microsoft JhengHei" w:hAnsi="Microsoft JhengHei" w:eastAsia="Microsoft JhengHei" w:cs="Microsoft JhengHei"/>
          <w:sz w:val="32"/>
          <w:szCs w:val="32"/>
        </w:rPr>
        <w:t>horizontal edge</w:t>
      </w:r>
      <w:r w:rsidRPr="3B469B9F" w:rsidR="3B469B9F">
        <w:rPr>
          <w:rFonts w:ascii="Microsoft JhengHei" w:hAnsi="Microsoft JhengHei" w:eastAsia="Microsoft JhengHei" w:cs="Microsoft JhengHei"/>
          <w:sz w:val="32"/>
          <w:szCs w:val="32"/>
        </w:rPr>
        <w:t xml:space="preserve"> :</w:t>
      </w:r>
      <w:r w:rsidRPr="3B469B9F" w:rsidR="3B469B9F">
        <w:rPr>
          <w:rFonts w:ascii="Microsoft JhengHei" w:hAnsi="Microsoft JhengHei" w:eastAsia="Microsoft JhengHei" w:cs="Microsoft JhengHei"/>
          <w:sz w:val="32"/>
          <w:szCs w:val="32"/>
        </w:rPr>
        <w:t xml:space="preserve"> 使用水平方向的捲積Kernel，表示圖像中從左到右變化明顯的區域。</w:t>
      </w:r>
    </w:p>
    <w:p w:rsidR="3B469B9F" w:rsidP="3B469B9F" w:rsidRDefault="3B469B9F" w14:paraId="3A1D0F0F" w14:textId="6C36A6B3">
      <w:pPr>
        <w:pStyle w:val="Normal"/>
        <w:jc w:val="center"/>
        <w:rPr>
          <w:rFonts w:ascii="Microsoft JhengHei" w:hAnsi="Microsoft JhengHei" w:eastAsia="Microsoft JhengHei" w:cs="Microsoft JhengHei"/>
          <w:sz w:val="32"/>
          <w:szCs w:val="32"/>
        </w:rPr>
      </w:pPr>
      <w:r w:rsidRPr="3B469B9F" w:rsidR="3B469B9F">
        <w:rPr>
          <w:rFonts w:ascii="Microsoft JhengHei" w:hAnsi="Microsoft JhengHei" w:eastAsia="Microsoft JhengHei" w:cs="Microsoft JhengHei"/>
          <w:sz w:val="32"/>
          <w:szCs w:val="32"/>
        </w:rPr>
        <w:t xml:space="preserve">vertical </w:t>
      </w:r>
      <w:r w:rsidRPr="3B469B9F" w:rsidR="3B469B9F">
        <w:rPr>
          <w:rFonts w:ascii="Microsoft JhengHei" w:hAnsi="Microsoft JhengHei" w:eastAsia="Microsoft JhengHei" w:cs="Microsoft JhengHei"/>
          <w:sz w:val="32"/>
          <w:szCs w:val="32"/>
        </w:rPr>
        <w:t xml:space="preserve">edge: </w:t>
      </w:r>
      <w:r w:rsidRPr="3B469B9F" w:rsidR="3B469B9F">
        <w:rPr>
          <w:rFonts w:ascii="Microsoft JhengHei" w:hAnsi="Microsoft JhengHei" w:eastAsia="Microsoft JhengHei" w:cs="Microsoft JhengHei"/>
          <w:sz w:val="32"/>
          <w:szCs w:val="32"/>
        </w:rPr>
        <w:t>使用垂直方向的捲積Kernel，表示圖像中從上到下變化明顯的區域。</w:t>
      </w:r>
    </w:p>
    <w:p w:rsidR="3B469B9F" w:rsidP="3B469B9F" w:rsidRDefault="3B469B9F" w14:paraId="0034BDD3" w14:textId="356A20BE">
      <w:pPr>
        <w:pStyle w:val="Normal"/>
        <w:jc w:val="center"/>
        <w:rPr>
          <w:rFonts w:ascii="Microsoft JhengHei" w:hAnsi="Microsoft JhengHei" w:eastAsia="Microsoft JhengHei" w:cs="Microsoft JhengHei"/>
          <w:sz w:val="32"/>
          <w:szCs w:val="32"/>
        </w:rPr>
      </w:pPr>
      <w:r w:rsidRPr="3B469B9F" w:rsidR="3B469B9F">
        <w:rPr>
          <w:rFonts w:ascii="Microsoft JhengHei" w:hAnsi="Microsoft JhengHei" w:eastAsia="Microsoft JhengHei" w:cs="Microsoft JhengHei"/>
          <w:sz w:val="32"/>
          <w:szCs w:val="32"/>
        </w:rPr>
        <w:t xml:space="preserve">both </w:t>
      </w:r>
      <w:r w:rsidRPr="3B469B9F" w:rsidR="3B469B9F">
        <w:rPr>
          <w:rFonts w:ascii="Microsoft JhengHei" w:hAnsi="Microsoft JhengHei" w:eastAsia="Microsoft JhengHei" w:cs="Microsoft JhengHei"/>
          <w:sz w:val="32"/>
          <w:szCs w:val="32"/>
        </w:rPr>
        <w:t>edge:</w:t>
      </w:r>
      <w:r w:rsidRPr="3B469B9F" w:rsidR="3B469B9F">
        <w:rPr>
          <w:rFonts w:ascii="Microsoft JhengHei" w:hAnsi="Microsoft JhengHei" w:eastAsia="Microsoft JhengHei" w:cs="Microsoft JhengHei"/>
          <w:sz w:val="32"/>
          <w:szCs w:val="32"/>
        </w:rPr>
        <w:t xml:space="preserve"> </w:t>
      </w:r>
      <w:r w:rsidRPr="3B469B9F" w:rsidR="3B469B9F">
        <w:rPr>
          <w:rFonts w:ascii="Microsoft JhengHei" w:hAnsi="Microsoft JhengHei" w:eastAsia="Microsoft JhengHei" w:cs="Microsoft JhengHei"/>
          <w:sz w:val="32"/>
          <w:szCs w:val="32"/>
        </w:rPr>
        <w:t>同時檢測水平和垂直邊緣，可以獲得更全面的圖像描述和更準確的邊緣檢測結果。</w:t>
      </w:r>
    </w:p>
    <w:p w:rsidR="3B469B9F" w:rsidP="3B469B9F" w:rsidRDefault="3B469B9F" w14:paraId="16AB5C06" w14:textId="43141518">
      <w:pPr>
        <w:pStyle w:val="Normal"/>
        <w:jc w:val="center"/>
        <w:rPr>
          <w:rFonts w:ascii="Microsoft JhengHei" w:hAnsi="Microsoft JhengHei" w:eastAsia="Microsoft JhengHei" w:cs="Microsoft JhengHei"/>
          <w:sz w:val="32"/>
          <w:szCs w:val="32"/>
        </w:rPr>
      </w:pPr>
    </w:p>
    <w:p w:rsidR="3B469B9F" w:rsidP="3B469B9F" w:rsidRDefault="3B469B9F" w14:paraId="1B7F1EB5" w14:textId="1B52F077">
      <w:pPr>
        <w:pStyle w:val="Normal"/>
        <w:jc w:val="center"/>
        <w:rPr>
          <w:rFonts w:ascii="Microsoft JhengHei" w:hAnsi="Microsoft JhengHei" w:eastAsia="Microsoft JhengHei" w:cs="Microsoft JhengHei"/>
          <w:sz w:val="32"/>
          <w:szCs w:val="32"/>
        </w:rPr>
      </w:pPr>
      <w:r w:rsidRPr="3B469B9F" w:rsidR="3B469B9F">
        <w:rPr>
          <w:rFonts w:ascii="Microsoft JhengHei" w:hAnsi="Microsoft JhengHei" w:eastAsia="Microsoft JhengHei" w:cs="Microsoft JhengHei"/>
          <w:sz w:val="32"/>
          <w:szCs w:val="32"/>
        </w:rPr>
        <w:t xml:space="preserve">• Discuss Laplacian kernels </w:t>
      </w:r>
      <w:r w:rsidRPr="3B469B9F" w:rsidR="3B469B9F">
        <w:rPr>
          <w:rFonts w:ascii="Microsoft JhengHei" w:hAnsi="Microsoft JhengHei" w:eastAsia="Microsoft JhengHei" w:cs="Microsoft JhengHei"/>
          <w:sz w:val="32"/>
          <w:szCs w:val="32"/>
        </w:rPr>
        <w:t>differences.</w:t>
      </w:r>
    </w:p>
    <w:p w:rsidR="3B469B9F" w:rsidP="3B469B9F" w:rsidRDefault="3B469B9F" w14:paraId="2C23EE46" w14:textId="242792F5">
      <w:pPr>
        <w:pStyle w:val="Normal"/>
        <w:jc w:val="center"/>
      </w:pPr>
      <w:r w:rsidRPr="3B469B9F" w:rsidR="3B469B9F">
        <w:rPr>
          <w:rFonts w:ascii="Microsoft JhengHei" w:hAnsi="Microsoft JhengHei" w:eastAsia="Microsoft JhengHei" w:cs="Microsoft JhengHei"/>
          <w:sz w:val="32"/>
          <w:szCs w:val="32"/>
        </w:rPr>
        <w:t>Kernel2 相比於 Kernel1 具有更強的邊緣響應和更好的細節捕捉能力。然而由於較大的權重，雜訊的影響也較大。</w:t>
      </w:r>
      <w:r>
        <w:br w:type="page"/>
      </w:r>
    </w:p>
    <w:p w:rsidR="3B469B9F" w:rsidP="3B469B9F" w:rsidRDefault="3B469B9F" w14:paraId="59D1BC5C" w14:textId="2742FB77">
      <w:pPr>
        <w:pStyle w:val="Normal"/>
        <w:jc w:val="center"/>
        <w:rPr>
          <w:rFonts w:ascii="Microsoft JhengHei" w:hAnsi="Microsoft JhengHei" w:eastAsia="Microsoft JhengHei" w:cs="Microsoft JhengHei"/>
          <w:sz w:val="40"/>
          <w:szCs w:val="40"/>
        </w:rPr>
      </w:pPr>
      <w:r w:rsidRPr="3B469B9F" w:rsidR="3B469B9F">
        <w:rPr>
          <w:rFonts w:ascii="Microsoft JhengHei" w:hAnsi="Microsoft JhengHei" w:eastAsia="Microsoft JhengHei" w:cs="Microsoft JhengHei"/>
          <w:sz w:val="40"/>
          <w:szCs w:val="40"/>
        </w:rPr>
        <w:t>Result images</w:t>
      </w:r>
    </w:p>
    <w:p w:rsidR="3B469B9F" w:rsidP="3B469B9F" w:rsidRDefault="3B469B9F" w14:paraId="50D2BB18" w14:textId="7960AB17">
      <w:pPr>
        <w:pStyle w:val="Normal"/>
        <w:jc w:val="center"/>
        <w:rPr>
          <w:rFonts w:ascii="Microsoft JhengHei" w:hAnsi="Microsoft JhengHei" w:eastAsia="Microsoft JhengHei" w:cs="Microsoft JhengHei"/>
          <w:sz w:val="40"/>
          <w:szCs w:val="40"/>
        </w:rPr>
      </w:pPr>
      <w:r w:rsidRPr="3B469B9F" w:rsidR="3B469B9F">
        <w:rPr>
          <w:rFonts w:ascii="Microsoft JhengHei" w:hAnsi="Microsoft JhengHei" w:eastAsia="Microsoft JhengHei" w:cs="Microsoft JhengHei"/>
          <w:sz w:val="40"/>
          <w:szCs w:val="40"/>
        </w:rPr>
        <w:t>House512</w:t>
      </w:r>
    </w:p>
    <w:p w:rsidR="3B469B9F" w:rsidP="3B469B9F" w:rsidRDefault="3B469B9F" w14:paraId="4A6EF36B" w14:textId="36CB743C">
      <w:pPr>
        <w:pStyle w:val="Normal"/>
        <w:jc w:val="center"/>
        <w:rPr>
          <w:rFonts w:ascii="Microsoft JhengHei" w:hAnsi="Microsoft JhengHei" w:eastAsia="Microsoft JhengHei" w:cs="Microsoft JhengHei"/>
          <w:sz w:val="40"/>
          <w:szCs w:val="40"/>
        </w:rPr>
      </w:pPr>
      <w:r w:rsidRPr="3B469B9F" w:rsidR="3B469B9F">
        <w:rPr>
          <w:rFonts w:ascii="Microsoft JhengHei" w:hAnsi="Microsoft JhengHei" w:eastAsia="Microsoft JhengHei" w:cs="Microsoft JhengHei"/>
          <w:sz w:val="40"/>
          <w:szCs w:val="40"/>
        </w:rPr>
        <w:t>Sobel Vertical</w:t>
      </w:r>
    </w:p>
    <w:p w:rsidR="3B469B9F" w:rsidP="3B469B9F" w:rsidRDefault="3B469B9F" w14:paraId="54DF5BAD" w14:textId="1411EC65">
      <w:pPr>
        <w:pStyle w:val="Normal"/>
        <w:jc w:val="center"/>
      </w:pPr>
      <w:r>
        <w:drawing>
          <wp:inline wp14:editId="115BED7A" wp14:anchorId="680F4D18">
            <wp:extent cx="4572000" cy="4572000"/>
            <wp:effectExtent l="0" t="0" r="0" b="0"/>
            <wp:docPr id="20768023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a32c023ad948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469B9F" w:rsidRDefault="3B469B9F" w14:paraId="6E2F3F83" w14:textId="626B0B64">
      <w:r>
        <w:br w:type="page"/>
      </w:r>
    </w:p>
    <w:p w:rsidR="3B469B9F" w:rsidP="3B469B9F" w:rsidRDefault="3B469B9F" w14:paraId="615A0F48" w14:textId="79861B79">
      <w:pPr>
        <w:pStyle w:val="Normal"/>
        <w:jc w:val="center"/>
      </w:pPr>
      <w:r w:rsidRPr="3B469B9F" w:rsidR="3B469B9F">
        <w:rPr>
          <w:rFonts w:ascii="Microsoft JhengHei" w:hAnsi="Microsoft JhengHei" w:eastAsia="Microsoft JhengHei" w:cs="Microsoft JhengHei"/>
          <w:sz w:val="40"/>
          <w:szCs w:val="40"/>
        </w:rPr>
        <w:t>Sobel Horizon</w:t>
      </w:r>
    </w:p>
    <w:p w:rsidR="3B469B9F" w:rsidP="3B469B9F" w:rsidRDefault="3B469B9F" w14:paraId="5C751496" w14:textId="71A2C41A">
      <w:pPr>
        <w:pStyle w:val="Normal"/>
        <w:jc w:val="center"/>
      </w:pPr>
      <w:r>
        <w:drawing>
          <wp:inline wp14:editId="2B1C8BE8" wp14:anchorId="070CDB2B">
            <wp:extent cx="4572000" cy="4572000"/>
            <wp:effectExtent l="0" t="0" r="0" b="0"/>
            <wp:docPr id="4367520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805d46de794c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469B9F" w:rsidRDefault="3B469B9F" w14:paraId="005AD1A2" w14:textId="6EBE7AEA">
      <w:r>
        <w:br w:type="page"/>
      </w:r>
    </w:p>
    <w:p w:rsidR="3B469B9F" w:rsidP="3B469B9F" w:rsidRDefault="3B469B9F" w14:paraId="6504DA5B" w14:textId="7F8E8EB8">
      <w:pPr>
        <w:pStyle w:val="Normal"/>
        <w:jc w:val="center"/>
      </w:pPr>
      <w:r w:rsidRPr="3B469B9F" w:rsidR="3B469B9F">
        <w:rPr>
          <w:rFonts w:ascii="Microsoft JhengHei" w:hAnsi="Microsoft JhengHei" w:eastAsia="Microsoft JhengHei" w:cs="Microsoft JhengHei"/>
          <w:sz w:val="40"/>
          <w:szCs w:val="40"/>
        </w:rPr>
        <w:t>Sobel Both.</w:t>
      </w:r>
      <w:r>
        <w:drawing>
          <wp:inline wp14:editId="3063DA55" wp14:anchorId="430418F8">
            <wp:extent cx="4572000" cy="4572000"/>
            <wp:effectExtent l="0" t="0" r="0" b="0"/>
            <wp:docPr id="20418930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ab461cc1614e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469B9F" w:rsidRDefault="3B469B9F" w14:paraId="11D69E03" w14:textId="2493B9D4">
      <w:r>
        <w:br w:type="page"/>
      </w:r>
    </w:p>
    <w:p w:rsidR="3B469B9F" w:rsidP="3B469B9F" w:rsidRDefault="3B469B9F" w14:paraId="3245CACB" w14:textId="4A2C2C38">
      <w:pPr>
        <w:pStyle w:val="Normal"/>
        <w:jc w:val="center"/>
      </w:pPr>
      <w:r w:rsidRPr="3B469B9F" w:rsidR="3B469B9F">
        <w:rPr>
          <w:rFonts w:ascii="Microsoft JhengHei" w:hAnsi="Microsoft JhengHei" w:eastAsia="Microsoft JhengHei" w:cs="Microsoft JhengHei"/>
          <w:sz w:val="40"/>
          <w:szCs w:val="40"/>
        </w:rPr>
        <w:t>Prewitt Vertical</w:t>
      </w:r>
      <w:r>
        <w:drawing>
          <wp:inline wp14:editId="44685364" wp14:anchorId="7ABAE5AD">
            <wp:extent cx="4572000" cy="4572000"/>
            <wp:effectExtent l="0" t="0" r="0" b="0"/>
            <wp:docPr id="16598063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728b8a2d3d4f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469B9F" w:rsidRDefault="3B469B9F" w14:paraId="4E079E73" w14:textId="0F99639D">
      <w:r>
        <w:br w:type="page"/>
      </w:r>
    </w:p>
    <w:p w:rsidR="3B469B9F" w:rsidP="3B469B9F" w:rsidRDefault="3B469B9F" w14:paraId="656B1D7A" w14:textId="6781932D">
      <w:pPr>
        <w:pStyle w:val="Normal"/>
        <w:jc w:val="center"/>
      </w:pPr>
      <w:r w:rsidRPr="3B469B9F" w:rsidR="3B469B9F">
        <w:rPr>
          <w:rFonts w:ascii="Microsoft JhengHei" w:hAnsi="Microsoft JhengHei" w:eastAsia="Microsoft JhengHei" w:cs="Microsoft JhengHei"/>
          <w:sz w:val="40"/>
          <w:szCs w:val="40"/>
        </w:rPr>
        <w:t>Prewitt Horizon</w:t>
      </w:r>
      <w:r>
        <w:drawing>
          <wp:inline wp14:editId="5FC0CC30" wp14:anchorId="2BF4C504">
            <wp:extent cx="4572000" cy="4572000"/>
            <wp:effectExtent l="0" t="0" r="0" b="0"/>
            <wp:docPr id="5674621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9646443e5748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469B9F" w:rsidRDefault="3B469B9F" w14:paraId="38AE021A" w14:textId="64DD84D5">
      <w:r>
        <w:br w:type="page"/>
      </w:r>
    </w:p>
    <w:p w:rsidR="3B469B9F" w:rsidP="3B469B9F" w:rsidRDefault="3B469B9F" w14:paraId="2D0F38FF" w14:textId="5D1EF973">
      <w:pPr>
        <w:pStyle w:val="Normal"/>
        <w:jc w:val="center"/>
      </w:pPr>
      <w:r w:rsidRPr="3B469B9F" w:rsidR="3B469B9F">
        <w:rPr>
          <w:rFonts w:ascii="Microsoft JhengHei" w:hAnsi="Microsoft JhengHei" w:eastAsia="Microsoft JhengHei" w:cs="Microsoft JhengHei"/>
          <w:sz w:val="40"/>
          <w:szCs w:val="40"/>
        </w:rPr>
        <w:t>Prewitt Both.</w:t>
      </w:r>
      <w:r>
        <w:drawing>
          <wp:inline wp14:editId="555206E3" wp14:anchorId="4ED5C449">
            <wp:extent cx="4572000" cy="4572000"/>
            <wp:effectExtent l="0" t="0" r="0" b="0"/>
            <wp:docPr id="15357166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94059346fe41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469B9F" w:rsidRDefault="3B469B9F" w14:paraId="159DB4E1" w14:textId="533EE313">
      <w:r>
        <w:br w:type="page"/>
      </w:r>
    </w:p>
    <w:p w:rsidR="3B469B9F" w:rsidP="3B469B9F" w:rsidRDefault="3B469B9F" w14:paraId="70252252" w14:textId="463F6B27">
      <w:pPr>
        <w:pStyle w:val="Normal"/>
        <w:jc w:val="center"/>
      </w:pPr>
      <w:r w:rsidRPr="3B469B9F" w:rsidR="3B469B9F">
        <w:rPr>
          <w:rFonts w:ascii="Microsoft JhengHei" w:hAnsi="Microsoft JhengHei" w:eastAsia="Microsoft JhengHei" w:cs="Microsoft JhengHei"/>
          <w:sz w:val="40"/>
          <w:szCs w:val="40"/>
        </w:rPr>
        <w:t>Laplacian Kernel1</w:t>
      </w:r>
      <w:r>
        <w:drawing>
          <wp:inline wp14:editId="4AA7960E" wp14:anchorId="5996973F">
            <wp:extent cx="4572000" cy="4572000"/>
            <wp:effectExtent l="0" t="0" r="0" b="0"/>
            <wp:docPr id="18022095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81c86c8d7745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469B9F" w:rsidRDefault="3B469B9F" w14:paraId="0EB8C235" w14:textId="19829BD1">
      <w:r>
        <w:br w:type="page"/>
      </w:r>
    </w:p>
    <w:p w:rsidR="3B469B9F" w:rsidP="3B469B9F" w:rsidRDefault="3B469B9F" w14:paraId="27B98C41" w14:textId="0C80753A">
      <w:pPr>
        <w:pStyle w:val="Normal"/>
        <w:jc w:val="center"/>
        <w:rPr>
          <w:rFonts w:ascii="Microsoft JhengHei" w:hAnsi="Microsoft JhengHei" w:eastAsia="Microsoft JhengHei" w:cs="Microsoft JhengHei"/>
          <w:sz w:val="40"/>
          <w:szCs w:val="40"/>
        </w:rPr>
      </w:pPr>
      <w:r w:rsidRPr="3B469B9F" w:rsidR="3B469B9F">
        <w:rPr>
          <w:rFonts w:ascii="Microsoft JhengHei" w:hAnsi="Microsoft JhengHei" w:eastAsia="Microsoft JhengHei" w:cs="Microsoft JhengHei"/>
          <w:sz w:val="40"/>
          <w:szCs w:val="40"/>
        </w:rPr>
        <w:t>Laplacian Kernel2</w:t>
      </w:r>
    </w:p>
    <w:p w:rsidR="3B469B9F" w:rsidP="3B469B9F" w:rsidRDefault="3B469B9F" w14:paraId="06BA0F33" w14:textId="16587246">
      <w:pPr>
        <w:pStyle w:val="Normal"/>
        <w:jc w:val="center"/>
      </w:pPr>
      <w:r>
        <w:drawing>
          <wp:inline wp14:editId="6F61A263" wp14:anchorId="0240A335">
            <wp:extent cx="4572000" cy="4572000"/>
            <wp:effectExtent l="0" t="0" r="0" b="0"/>
            <wp:docPr id="18453399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ed5b9f2b4140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469B9F" w:rsidRDefault="3B469B9F" w14:paraId="13FCD11F" w14:textId="106025DA">
      <w:r>
        <w:br w:type="page"/>
      </w:r>
    </w:p>
    <w:p w:rsidR="3B469B9F" w:rsidP="3B469B9F" w:rsidRDefault="3B469B9F" w14:paraId="2891594F" w14:textId="5DEFD661">
      <w:pPr>
        <w:pStyle w:val="Normal"/>
        <w:jc w:val="center"/>
        <w:rPr>
          <w:rFonts w:ascii="Microsoft JhengHei" w:hAnsi="Microsoft JhengHei" w:eastAsia="Microsoft JhengHei" w:cs="Microsoft JhengHei"/>
          <w:sz w:val="32"/>
          <w:szCs w:val="32"/>
        </w:rPr>
      </w:pPr>
      <w:r w:rsidRPr="3B469B9F" w:rsidR="3B469B9F">
        <w:rPr>
          <w:rFonts w:ascii="Microsoft JhengHei" w:hAnsi="Microsoft JhengHei" w:eastAsia="Microsoft JhengHei" w:cs="Microsoft JhengHei"/>
          <w:sz w:val="32"/>
          <w:szCs w:val="32"/>
        </w:rPr>
        <w:t>Lena</w:t>
      </w:r>
    </w:p>
    <w:p w:rsidR="3B469B9F" w:rsidP="3B469B9F" w:rsidRDefault="3B469B9F" w14:paraId="64367AA5" w14:textId="6D618F25">
      <w:pPr>
        <w:pStyle w:val="Normal"/>
        <w:jc w:val="center"/>
      </w:pPr>
      <w:r w:rsidRPr="3B469B9F" w:rsidR="3B469B9F">
        <w:rPr>
          <w:rFonts w:ascii="Microsoft JhengHei" w:hAnsi="Microsoft JhengHei" w:eastAsia="Microsoft JhengHei" w:cs="Microsoft JhengHei"/>
          <w:sz w:val="32"/>
          <w:szCs w:val="32"/>
        </w:rPr>
        <w:t>Sobel Vertical</w:t>
      </w:r>
      <w:r>
        <w:drawing>
          <wp:inline wp14:editId="703A2777" wp14:anchorId="66AA597A">
            <wp:extent cx="4572000" cy="4572000"/>
            <wp:effectExtent l="0" t="0" r="0" b="0"/>
            <wp:docPr id="21120081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b6feef11ad49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469B9F" w:rsidRDefault="3B469B9F" w14:paraId="0903453D" w14:textId="06AD3D3E">
      <w:r>
        <w:br w:type="page"/>
      </w:r>
    </w:p>
    <w:p w:rsidR="3B469B9F" w:rsidP="3B469B9F" w:rsidRDefault="3B469B9F" w14:paraId="767EC8EF" w14:textId="70BB3959">
      <w:pPr>
        <w:pStyle w:val="Normal"/>
        <w:jc w:val="center"/>
      </w:pPr>
      <w:r w:rsidRPr="3B469B9F" w:rsidR="3B469B9F">
        <w:rPr>
          <w:rFonts w:ascii="Microsoft JhengHei" w:hAnsi="Microsoft JhengHei" w:eastAsia="Microsoft JhengHei" w:cs="Microsoft JhengHei"/>
          <w:sz w:val="32"/>
          <w:szCs w:val="32"/>
        </w:rPr>
        <w:t>Sobel Horizon</w:t>
      </w:r>
      <w:r>
        <w:drawing>
          <wp:inline wp14:editId="11E4306D" wp14:anchorId="29F630E1">
            <wp:extent cx="4572000" cy="4572000"/>
            <wp:effectExtent l="0" t="0" r="0" b="0"/>
            <wp:docPr id="11374261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ff53e5716642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469B9F" w:rsidRDefault="3B469B9F" w14:paraId="11C73826" w14:textId="64DA5B5E">
      <w:r>
        <w:br w:type="page"/>
      </w:r>
    </w:p>
    <w:p w:rsidR="3B469B9F" w:rsidP="3B469B9F" w:rsidRDefault="3B469B9F" w14:paraId="4CB1DDBF" w14:textId="52CA64C7">
      <w:pPr>
        <w:pStyle w:val="Normal"/>
        <w:jc w:val="center"/>
      </w:pPr>
      <w:r w:rsidRPr="3B469B9F" w:rsidR="3B469B9F">
        <w:rPr>
          <w:rFonts w:ascii="Microsoft JhengHei" w:hAnsi="Microsoft JhengHei" w:eastAsia="Microsoft JhengHei" w:cs="Microsoft JhengHei"/>
          <w:sz w:val="32"/>
          <w:szCs w:val="32"/>
        </w:rPr>
        <w:t>Sobel Both</w:t>
      </w:r>
    </w:p>
    <w:p w:rsidR="3B469B9F" w:rsidP="3B469B9F" w:rsidRDefault="3B469B9F" w14:paraId="7CC677A0" w14:textId="7DB7E365">
      <w:pPr>
        <w:pStyle w:val="Normal"/>
        <w:jc w:val="center"/>
      </w:pPr>
      <w:r>
        <w:drawing>
          <wp:inline wp14:editId="7236B4B5" wp14:anchorId="590C3E25">
            <wp:extent cx="4572000" cy="4572000"/>
            <wp:effectExtent l="0" t="0" r="0" b="0"/>
            <wp:docPr id="17462367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18de39b1a444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469B9F" w:rsidRDefault="3B469B9F" w14:paraId="7C817A0F" w14:textId="7876FC46">
      <w:r>
        <w:br w:type="page"/>
      </w:r>
    </w:p>
    <w:p w:rsidR="3B469B9F" w:rsidP="3B469B9F" w:rsidRDefault="3B469B9F" w14:paraId="2367C3E1" w14:textId="369F9CBC">
      <w:pPr>
        <w:pStyle w:val="Normal"/>
        <w:jc w:val="center"/>
      </w:pPr>
      <w:r w:rsidRPr="3B469B9F" w:rsidR="3B469B9F">
        <w:rPr>
          <w:rFonts w:ascii="Microsoft JhengHei" w:hAnsi="Microsoft JhengHei" w:eastAsia="Microsoft JhengHei" w:cs="Microsoft JhengHei"/>
          <w:sz w:val="32"/>
          <w:szCs w:val="32"/>
        </w:rPr>
        <w:t>Prewitt Vertical</w:t>
      </w:r>
      <w:r>
        <w:drawing>
          <wp:inline wp14:editId="6705FB27" wp14:anchorId="2F7998F0">
            <wp:extent cx="4572000" cy="4572000"/>
            <wp:effectExtent l="0" t="0" r="0" b="0"/>
            <wp:docPr id="16068151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9897286f364b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469B9F" w:rsidRDefault="3B469B9F" w14:paraId="4ED682B4" w14:textId="2D210CEA">
      <w:r>
        <w:br w:type="page"/>
      </w:r>
    </w:p>
    <w:p w:rsidR="3B469B9F" w:rsidP="3B469B9F" w:rsidRDefault="3B469B9F" w14:paraId="5132F07A" w14:textId="1A97B81B">
      <w:pPr>
        <w:pStyle w:val="Normal"/>
        <w:jc w:val="center"/>
      </w:pPr>
      <w:r w:rsidRPr="3B469B9F" w:rsidR="3B469B9F">
        <w:rPr>
          <w:rFonts w:ascii="Microsoft JhengHei" w:hAnsi="Microsoft JhengHei" w:eastAsia="Microsoft JhengHei" w:cs="Microsoft JhengHei"/>
          <w:sz w:val="32"/>
          <w:szCs w:val="32"/>
        </w:rPr>
        <w:t>Prewitt Horizon</w:t>
      </w:r>
      <w:r>
        <w:drawing>
          <wp:inline wp14:editId="27DCC7F0" wp14:anchorId="60AD64D2">
            <wp:extent cx="4572000" cy="4572000"/>
            <wp:effectExtent l="0" t="0" r="0" b="0"/>
            <wp:docPr id="16384950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25bf067b4348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3B469B9F" w:rsidRDefault="3B469B9F" w14:paraId="386E28FB" w14:textId="04E97D39">
      <w:r>
        <w:br w:type="page"/>
      </w:r>
    </w:p>
    <w:p w:rsidR="3B469B9F" w:rsidP="3B469B9F" w:rsidRDefault="3B469B9F" w14:paraId="7A2A25AF" w14:textId="3824AF36">
      <w:pPr>
        <w:pStyle w:val="Normal"/>
        <w:jc w:val="center"/>
      </w:pPr>
      <w:r w:rsidRPr="3B469B9F" w:rsidR="3B469B9F">
        <w:rPr>
          <w:rFonts w:ascii="Microsoft JhengHei" w:hAnsi="Microsoft JhengHei" w:eastAsia="Microsoft JhengHei" w:cs="Microsoft JhengHei"/>
          <w:sz w:val="32"/>
          <w:szCs w:val="32"/>
        </w:rPr>
        <w:t>Prewitt Both</w:t>
      </w:r>
      <w:r>
        <w:drawing>
          <wp:inline wp14:editId="06BD64F8" wp14:anchorId="678C93B8">
            <wp:extent cx="4572000" cy="4572000"/>
            <wp:effectExtent l="0" t="0" r="0" b="0"/>
            <wp:docPr id="247071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8c9af5c78d45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469B9F" w:rsidRDefault="3B469B9F" w14:paraId="106771E6" w14:textId="30421829">
      <w:r>
        <w:br w:type="page"/>
      </w:r>
    </w:p>
    <w:p w:rsidR="3B469B9F" w:rsidP="3B469B9F" w:rsidRDefault="3B469B9F" w14:paraId="22DB9398" w14:textId="07830D7B">
      <w:pPr>
        <w:pStyle w:val="Normal"/>
        <w:jc w:val="center"/>
        <w:rPr>
          <w:rFonts w:ascii="Microsoft JhengHei" w:hAnsi="Microsoft JhengHei" w:eastAsia="Microsoft JhengHei" w:cs="Microsoft JhengHei"/>
          <w:sz w:val="32"/>
          <w:szCs w:val="32"/>
        </w:rPr>
      </w:pPr>
      <w:r w:rsidRPr="3B469B9F" w:rsidR="3B469B9F">
        <w:rPr>
          <w:rFonts w:ascii="Microsoft JhengHei" w:hAnsi="Microsoft JhengHei" w:eastAsia="Microsoft JhengHei" w:cs="Microsoft JhengHei"/>
          <w:sz w:val="32"/>
          <w:szCs w:val="32"/>
        </w:rPr>
        <w:t>Laplacian1</w:t>
      </w:r>
    </w:p>
    <w:p w:rsidR="3B469B9F" w:rsidP="3B469B9F" w:rsidRDefault="3B469B9F" w14:paraId="798D7AA9" w14:textId="183E796E">
      <w:pPr>
        <w:pStyle w:val="Normal"/>
        <w:jc w:val="center"/>
        <w:rPr>
          <w:rFonts w:ascii="Microsoft JhengHei" w:hAnsi="Microsoft JhengHei" w:eastAsia="Microsoft JhengHei" w:cs="Microsoft JhengHei"/>
          <w:sz w:val="32"/>
          <w:szCs w:val="32"/>
        </w:rPr>
      </w:pPr>
      <w:r>
        <w:drawing>
          <wp:inline wp14:editId="6B39A9BB" wp14:anchorId="4DD5FACC">
            <wp:extent cx="4572000" cy="4572000"/>
            <wp:effectExtent l="0" t="0" r="0" b="0"/>
            <wp:docPr id="1826299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6b7c294cba4c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469B9F" w:rsidRDefault="3B469B9F" w14:paraId="373BA866" w14:textId="1416D68B">
      <w:r>
        <w:br w:type="page"/>
      </w:r>
    </w:p>
    <w:p w:rsidR="3B469B9F" w:rsidP="3B469B9F" w:rsidRDefault="3B469B9F" w14:paraId="6882E5D5" w14:textId="3024919D">
      <w:pPr>
        <w:pStyle w:val="Normal"/>
        <w:jc w:val="center"/>
        <w:rPr>
          <w:rFonts w:ascii="Microsoft JhengHei" w:hAnsi="Microsoft JhengHei" w:eastAsia="Microsoft JhengHei" w:cs="Microsoft JhengHei"/>
          <w:sz w:val="32"/>
          <w:szCs w:val="32"/>
        </w:rPr>
      </w:pPr>
      <w:r w:rsidRPr="3B469B9F" w:rsidR="3B469B9F">
        <w:rPr>
          <w:rFonts w:ascii="Microsoft JhengHei" w:hAnsi="Microsoft JhengHei" w:eastAsia="Microsoft JhengHei" w:cs="Microsoft JhengHei"/>
          <w:sz w:val="32"/>
          <w:szCs w:val="32"/>
        </w:rPr>
        <w:t>Laplacian2</w:t>
      </w:r>
    </w:p>
    <w:p w:rsidR="3B469B9F" w:rsidP="3B469B9F" w:rsidRDefault="3B469B9F" w14:paraId="38716A65" w14:textId="3B805BA2">
      <w:pPr>
        <w:pStyle w:val="Normal"/>
        <w:jc w:val="center"/>
      </w:pPr>
    </w:p>
    <w:p w:rsidR="3B469B9F" w:rsidP="3B469B9F" w:rsidRDefault="3B469B9F" w14:paraId="619331D7" w14:textId="0D23B857">
      <w:pPr>
        <w:pStyle w:val="Normal"/>
        <w:jc w:val="center"/>
        <w:rPr>
          <w:rFonts w:ascii="Microsoft JhengHei" w:hAnsi="Microsoft JhengHei" w:eastAsia="Microsoft JhengHei" w:cs="Microsoft JhengHei"/>
          <w:sz w:val="32"/>
          <w:szCs w:val="32"/>
        </w:rPr>
      </w:pPr>
      <w:r>
        <w:drawing>
          <wp:inline wp14:editId="625FBC07" wp14:anchorId="165C27CE">
            <wp:extent cx="4572000" cy="4572000"/>
            <wp:effectExtent l="0" t="0" r="0" b="0"/>
            <wp:docPr id="6997899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b5a1518ee748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469B9F" w:rsidP="3B469B9F" w:rsidRDefault="3B469B9F" w14:paraId="2940B1EE" w14:textId="30C2E1A9">
      <w:pPr>
        <w:pStyle w:val="Normal"/>
      </w:pPr>
    </w:p>
    <w:p w:rsidR="3B469B9F" w:rsidP="3B469B9F" w:rsidRDefault="3B469B9F" w14:paraId="182B3A40" w14:textId="12C4F55D">
      <w:pPr>
        <w:pStyle w:val="Normal"/>
        <w:jc w:val="center"/>
      </w:pPr>
      <w:r w:rsidRPr="3B469B9F" w:rsidR="3B469B9F">
        <w:rPr>
          <w:rFonts w:ascii="Microsoft JhengHei" w:hAnsi="Microsoft JhengHei" w:eastAsia="Microsoft JhengHei" w:cs="Microsoft JhengHei"/>
          <w:sz w:val="32"/>
          <w:szCs w:val="32"/>
        </w:rPr>
        <w:t>Mandrill</w:t>
      </w:r>
    </w:p>
    <w:p w:rsidR="3B469B9F" w:rsidP="3B469B9F" w:rsidRDefault="3B469B9F" w14:paraId="100CFF67" w14:textId="1821F1BF">
      <w:pPr>
        <w:pStyle w:val="Normal"/>
        <w:jc w:val="center"/>
      </w:pPr>
      <w:r w:rsidRPr="3B469B9F" w:rsidR="3B469B9F">
        <w:rPr>
          <w:rFonts w:ascii="Microsoft JhengHei" w:hAnsi="Microsoft JhengHei" w:eastAsia="Microsoft JhengHei" w:cs="Microsoft JhengHei"/>
          <w:sz w:val="32"/>
          <w:szCs w:val="32"/>
        </w:rPr>
        <w:t>Sobel Vertical</w:t>
      </w:r>
      <w:r>
        <w:drawing>
          <wp:inline wp14:editId="5B23E965" wp14:anchorId="215C02A7">
            <wp:extent cx="4572000" cy="4572000"/>
            <wp:effectExtent l="0" t="0" r="0" b="0"/>
            <wp:docPr id="3901122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516c1ae3e044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469B9F" w:rsidRDefault="3B469B9F" w14:paraId="0831FBB8" w14:textId="7F9E836E">
      <w:r>
        <w:br w:type="page"/>
      </w:r>
    </w:p>
    <w:p w:rsidR="3B469B9F" w:rsidP="3B469B9F" w:rsidRDefault="3B469B9F" w14:paraId="34855D3E" w14:textId="0010AA5A">
      <w:pPr>
        <w:pStyle w:val="Normal"/>
        <w:jc w:val="center"/>
      </w:pPr>
      <w:r w:rsidRPr="3B469B9F" w:rsidR="3B469B9F">
        <w:rPr>
          <w:rFonts w:ascii="Microsoft JhengHei" w:hAnsi="Microsoft JhengHei" w:eastAsia="Microsoft JhengHei" w:cs="Microsoft JhengHei"/>
          <w:sz w:val="32"/>
          <w:szCs w:val="32"/>
        </w:rPr>
        <w:t>Sobel Horizon</w:t>
      </w:r>
      <w:r>
        <w:drawing>
          <wp:inline wp14:editId="7FFB2E04" wp14:anchorId="4CC20530">
            <wp:extent cx="4572000" cy="4572000"/>
            <wp:effectExtent l="0" t="0" r="0" b="0"/>
            <wp:docPr id="8084013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0d259497224d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469B9F" w:rsidRDefault="3B469B9F" w14:paraId="3B2EFBDC" w14:textId="76E39B85">
      <w:r>
        <w:br w:type="page"/>
      </w:r>
    </w:p>
    <w:p w:rsidR="3B469B9F" w:rsidP="3B469B9F" w:rsidRDefault="3B469B9F" w14:paraId="28CD64CD" w14:textId="4C0F07BC">
      <w:pPr>
        <w:pStyle w:val="Normal"/>
        <w:jc w:val="center"/>
        <w:rPr>
          <w:rFonts w:ascii="Microsoft JhengHei" w:hAnsi="Microsoft JhengHei" w:eastAsia="Microsoft JhengHei" w:cs="Microsoft JhengHei"/>
          <w:sz w:val="32"/>
          <w:szCs w:val="32"/>
        </w:rPr>
      </w:pPr>
      <w:r w:rsidRPr="3B469B9F" w:rsidR="3B469B9F">
        <w:rPr>
          <w:rFonts w:ascii="Microsoft JhengHei" w:hAnsi="Microsoft JhengHei" w:eastAsia="Microsoft JhengHei" w:cs="Microsoft JhengHei"/>
          <w:sz w:val="32"/>
          <w:szCs w:val="32"/>
        </w:rPr>
        <w:t>Sobel Both</w:t>
      </w:r>
    </w:p>
    <w:p w:rsidR="3B469B9F" w:rsidP="3B469B9F" w:rsidRDefault="3B469B9F" w14:paraId="10836E97" w14:textId="3919C8B3">
      <w:pPr>
        <w:pStyle w:val="Normal"/>
        <w:jc w:val="center"/>
        <w:rPr>
          <w:rFonts w:ascii="Microsoft JhengHei" w:hAnsi="Microsoft JhengHei" w:eastAsia="Microsoft JhengHei" w:cs="Microsoft JhengHei"/>
          <w:sz w:val="32"/>
          <w:szCs w:val="32"/>
        </w:rPr>
      </w:pPr>
      <w:r>
        <w:drawing>
          <wp:inline wp14:editId="072E1D31" wp14:anchorId="6275C7AC">
            <wp:extent cx="4572000" cy="4572000"/>
            <wp:effectExtent l="0" t="0" r="0" b="0"/>
            <wp:docPr id="11329835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a431dff82f42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469B9F" w:rsidRDefault="3B469B9F" w14:paraId="091C62F8" w14:textId="3E89189D">
      <w:r>
        <w:br w:type="page"/>
      </w:r>
    </w:p>
    <w:p w:rsidR="3B469B9F" w:rsidP="3B469B9F" w:rsidRDefault="3B469B9F" w14:paraId="79BC4FD8" w14:textId="7BBD9864">
      <w:pPr>
        <w:pStyle w:val="Normal"/>
        <w:jc w:val="center"/>
      </w:pPr>
      <w:r w:rsidRPr="3B469B9F" w:rsidR="3B469B9F">
        <w:rPr>
          <w:rFonts w:ascii="Microsoft JhengHei" w:hAnsi="Microsoft JhengHei" w:eastAsia="Microsoft JhengHei" w:cs="Microsoft JhengHei"/>
          <w:sz w:val="32"/>
          <w:szCs w:val="32"/>
        </w:rPr>
        <w:t>Prewitt Vertical</w:t>
      </w:r>
      <w:r>
        <w:drawing>
          <wp:inline wp14:editId="5EDE73E4" wp14:anchorId="0A31BF76">
            <wp:extent cx="4572000" cy="4572000"/>
            <wp:effectExtent l="0" t="0" r="0" b="0"/>
            <wp:docPr id="18405260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5eb2bd0e9543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469B9F" w:rsidRDefault="3B469B9F" w14:paraId="26380337" w14:textId="17B55D29">
      <w:r>
        <w:br w:type="page"/>
      </w:r>
    </w:p>
    <w:p w:rsidR="3B469B9F" w:rsidP="3B469B9F" w:rsidRDefault="3B469B9F" w14:paraId="58630147" w14:textId="4926B3B4">
      <w:pPr>
        <w:pStyle w:val="Normal"/>
        <w:jc w:val="center"/>
      </w:pPr>
      <w:r w:rsidRPr="3B469B9F" w:rsidR="3B469B9F">
        <w:rPr>
          <w:rFonts w:ascii="Microsoft JhengHei" w:hAnsi="Microsoft JhengHei" w:eastAsia="Microsoft JhengHei" w:cs="Microsoft JhengHei"/>
          <w:sz w:val="32"/>
          <w:szCs w:val="32"/>
        </w:rPr>
        <w:t>Prewitt Horizon</w:t>
      </w:r>
      <w:r>
        <w:drawing>
          <wp:inline wp14:editId="5314158A" wp14:anchorId="1820D0FB">
            <wp:extent cx="4572000" cy="4572000"/>
            <wp:effectExtent l="0" t="0" r="0" b="0"/>
            <wp:docPr id="14261634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1a45bdf62141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469B9F" w:rsidRDefault="3B469B9F" w14:paraId="627A6BFB" w14:textId="2415B9BC">
      <w:r>
        <w:br w:type="page"/>
      </w:r>
    </w:p>
    <w:p w:rsidR="3B469B9F" w:rsidP="3B469B9F" w:rsidRDefault="3B469B9F" w14:paraId="588D5D56" w14:textId="57DEE649">
      <w:pPr>
        <w:pStyle w:val="Normal"/>
        <w:jc w:val="center"/>
      </w:pPr>
      <w:r w:rsidRPr="3B469B9F" w:rsidR="3B469B9F">
        <w:rPr>
          <w:rFonts w:ascii="Microsoft JhengHei" w:hAnsi="Microsoft JhengHei" w:eastAsia="Microsoft JhengHei" w:cs="Microsoft JhengHei"/>
          <w:sz w:val="32"/>
          <w:szCs w:val="32"/>
        </w:rPr>
        <w:t>Prewitt Both</w:t>
      </w:r>
      <w:r>
        <w:drawing>
          <wp:inline wp14:editId="23B3A20F" wp14:anchorId="31ED0073">
            <wp:extent cx="4572000" cy="4572000"/>
            <wp:effectExtent l="0" t="0" r="0" b="0"/>
            <wp:docPr id="14736546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b83dc8034c41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469B9F" w:rsidRDefault="3B469B9F" w14:paraId="15838A05" w14:textId="266282C2">
      <w:r>
        <w:br w:type="page"/>
      </w:r>
    </w:p>
    <w:p w:rsidR="3B469B9F" w:rsidP="3B469B9F" w:rsidRDefault="3B469B9F" w14:paraId="53BDE5EE" w14:textId="4DD70F23">
      <w:pPr>
        <w:pStyle w:val="Normal"/>
        <w:jc w:val="center"/>
        <w:rPr>
          <w:rFonts w:ascii="Microsoft JhengHei" w:hAnsi="Microsoft JhengHei" w:eastAsia="Microsoft JhengHei" w:cs="Microsoft JhengHei"/>
          <w:sz w:val="32"/>
          <w:szCs w:val="32"/>
        </w:rPr>
      </w:pPr>
      <w:r w:rsidRPr="3B469B9F" w:rsidR="3B469B9F">
        <w:rPr>
          <w:rFonts w:ascii="Microsoft JhengHei" w:hAnsi="Microsoft JhengHei" w:eastAsia="Microsoft JhengHei" w:cs="Microsoft JhengHei"/>
          <w:sz w:val="32"/>
          <w:szCs w:val="32"/>
        </w:rPr>
        <w:t>Laplacian1</w:t>
      </w:r>
    </w:p>
    <w:p w:rsidR="3B469B9F" w:rsidP="3B469B9F" w:rsidRDefault="3B469B9F" w14:paraId="5E0B39FA" w14:textId="495C702E">
      <w:pPr>
        <w:pStyle w:val="Normal"/>
        <w:jc w:val="center"/>
        <w:rPr>
          <w:rFonts w:ascii="Microsoft JhengHei" w:hAnsi="Microsoft JhengHei" w:eastAsia="Microsoft JhengHei" w:cs="Microsoft JhengHei"/>
          <w:sz w:val="32"/>
          <w:szCs w:val="32"/>
        </w:rPr>
      </w:pPr>
      <w:r>
        <w:drawing>
          <wp:inline wp14:editId="6D824230" wp14:anchorId="1B38C75C">
            <wp:extent cx="4572000" cy="4572000"/>
            <wp:effectExtent l="0" t="0" r="0" b="0"/>
            <wp:docPr id="3694948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8a28f0636948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469B9F" w:rsidRDefault="3B469B9F" w14:paraId="185FFF77" w14:textId="18AC9715">
      <w:r>
        <w:br w:type="page"/>
      </w:r>
    </w:p>
    <w:p w:rsidR="3B469B9F" w:rsidP="3B469B9F" w:rsidRDefault="3B469B9F" w14:paraId="55DB2C6D" w14:textId="3024919D">
      <w:pPr>
        <w:pStyle w:val="Normal"/>
        <w:jc w:val="center"/>
        <w:rPr>
          <w:rFonts w:ascii="Microsoft JhengHei" w:hAnsi="Microsoft JhengHei" w:eastAsia="Microsoft JhengHei" w:cs="Microsoft JhengHei"/>
          <w:sz w:val="32"/>
          <w:szCs w:val="32"/>
        </w:rPr>
      </w:pPr>
      <w:r w:rsidRPr="3B469B9F" w:rsidR="3B469B9F">
        <w:rPr>
          <w:rFonts w:ascii="Microsoft JhengHei" w:hAnsi="Microsoft JhengHei" w:eastAsia="Microsoft JhengHei" w:cs="Microsoft JhengHei"/>
          <w:sz w:val="32"/>
          <w:szCs w:val="32"/>
        </w:rPr>
        <w:t>Laplacian2</w:t>
      </w:r>
    </w:p>
    <w:p w:rsidR="3B469B9F" w:rsidP="3B469B9F" w:rsidRDefault="3B469B9F" w14:paraId="70C914BE" w14:textId="4D2FC0CC">
      <w:pPr>
        <w:pStyle w:val="Normal"/>
        <w:jc w:val="center"/>
      </w:pPr>
      <w:r>
        <w:drawing>
          <wp:inline wp14:editId="5869BD6D" wp14:anchorId="4E8D24DF">
            <wp:extent cx="4572000" cy="4572000"/>
            <wp:effectExtent l="0" t="0" r="0" b="0"/>
            <wp:docPr id="2897575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1cd4a8701445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trackRevisions w:val="false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989B801"/>
    <w:rsid w:val="295F8511"/>
    <w:rsid w:val="3B469B9F"/>
    <w:rsid w:val="4989B801"/>
    <w:rsid w:val="4CFFAD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89B801"/>
  <w15:chartTrackingRefBased/>
  <w15:docId w15:val="{7C7537E4-39EB-405C-9512-B16EC2AA438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EastAsia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 w:val="0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45.png" Id="R496d88e57cd5432e" /><Relationship Type="http://schemas.openxmlformats.org/officeDocument/2006/relationships/image" Target="/media/image46.png" Id="Rd5d92d048ac7407b" /><Relationship Type="http://schemas.openxmlformats.org/officeDocument/2006/relationships/image" Target="/media/image47.png" Id="R1f846c6b56ca462e" /><Relationship Type="http://schemas.openxmlformats.org/officeDocument/2006/relationships/image" Target="/media/image48.png" Id="Rc8c8ab9ca4384538" /><Relationship Type="http://schemas.openxmlformats.org/officeDocument/2006/relationships/image" Target="/media/image49.png" Id="Rd9ba462f4aa14f64" /><Relationship Type="http://schemas.openxmlformats.org/officeDocument/2006/relationships/image" Target="/media/image4a.png" Id="Rfca32c023ad94859" /><Relationship Type="http://schemas.openxmlformats.org/officeDocument/2006/relationships/image" Target="/media/image4b.png" Id="R20805d46de794cc4" /><Relationship Type="http://schemas.openxmlformats.org/officeDocument/2006/relationships/image" Target="/media/image4c.png" Id="Rfbab461cc1614ec7" /><Relationship Type="http://schemas.openxmlformats.org/officeDocument/2006/relationships/image" Target="/media/image4d.png" Id="R7e728b8a2d3d4fb1" /><Relationship Type="http://schemas.openxmlformats.org/officeDocument/2006/relationships/image" Target="/media/image4e.png" Id="R679646443e5748d5" /><Relationship Type="http://schemas.openxmlformats.org/officeDocument/2006/relationships/image" Target="/media/image4f.png" Id="R2094059346fe41b2" /><Relationship Type="http://schemas.openxmlformats.org/officeDocument/2006/relationships/image" Target="/media/image50.png" Id="R1d81c86c8d77458e" /><Relationship Type="http://schemas.openxmlformats.org/officeDocument/2006/relationships/image" Target="/media/image51.png" Id="Rb1ed5b9f2b41403e" /><Relationship Type="http://schemas.openxmlformats.org/officeDocument/2006/relationships/image" Target="/media/image52.png" Id="R48b6feef11ad499c" /><Relationship Type="http://schemas.openxmlformats.org/officeDocument/2006/relationships/image" Target="/media/image53.png" Id="Rfdff53e57166420a" /><Relationship Type="http://schemas.openxmlformats.org/officeDocument/2006/relationships/image" Target="/media/image54.png" Id="R5918de39b1a44401" /><Relationship Type="http://schemas.openxmlformats.org/officeDocument/2006/relationships/image" Target="/media/image55.png" Id="R569897286f364bf2" /><Relationship Type="http://schemas.openxmlformats.org/officeDocument/2006/relationships/image" Target="/media/image56.png" Id="Rb925bf067b4348fc" /><Relationship Type="http://schemas.openxmlformats.org/officeDocument/2006/relationships/image" Target="/media/image57.png" Id="Rb88c9af5c78d45e8" /><Relationship Type="http://schemas.openxmlformats.org/officeDocument/2006/relationships/image" Target="/media/image58.png" Id="Rfc6b7c294cba4c31" /><Relationship Type="http://schemas.openxmlformats.org/officeDocument/2006/relationships/image" Target="/media/image59.png" Id="R10b5a1518ee7485b" /><Relationship Type="http://schemas.openxmlformats.org/officeDocument/2006/relationships/image" Target="/media/image5a.png" Id="Ree516c1ae3e04412" /><Relationship Type="http://schemas.openxmlformats.org/officeDocument/2006/relationships/image" Target="/media/image5b.png" Id="R5d0d259497224dfa" /><Relationship Type="http://schemas.openxmlformats.org/officeDocument/2006/relationships/image" Target="/media/image5c.png" Id="R70a431dff82f4217" /><Relationship Type="http://schemas.openxmlformats.org/officeDocument/2006/relationships/image" Target="/media/image5d.png" Id="R6d5eb2bd0e954369" /><Relationship Type="http://schemas.openxmlformats.org/officeDocument/2006/relationships/image" Target="/media/image5e.png" Id="R491a45bdf6214165" /><Relationship Type="http://schemas.openxmlformats.org/officeDocument/2006/relationships/image" Target="/media/image5f.png" Id="Rcab83dc8034c41e4" /><Relationship Type="http://schemas.openxmlformats.org/officeDocument/2006/relationships/image" Target="/media/image60.png" Id="R8d8a28f06369483a" /><Relationship Type="http://schemas.openxmlformats.org/officeDocument/2006/relationships/image" Target="/media/image61.png" Id="Raa1cd4a87014456c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2023-04-05T13:33:35.1118763Z</dcterms:created>
  <dcterms:modified xsi:type="dcterms:W3CDTF">2023-05-25T12:34:03.9519966Z</dcterms:modified>
  <dc:creator>范 遠皓</dc:creator>
  <lastModifiedBy>范 遠皓</lastModifiedBy>
</coreProperties>
</file>